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C7" w:rsidRDefault="009D32E3">
      <w:pPr>
        <w:pStyle w:val="a4"/>
      </w:pPr>
      <w:r>
        <w:rPr>
          <w:color w:val="FF0000"/>
        </w:rPr>
        <w:t xml:space="preserve">Советы </w:t>
      </w:r>
      <w:r>
        <w:rPr>
          <w:color w:val="FF0000"/>
          <w:spacing w:val="-2"/>
        </w:rPr>
        <w:t>родителям</w:t>
      </w:r>
    </w:p>
    <w:p w:rsidR="00AC37C7" w:rsidRDefault="009D32E3">
      <w:pPr>
        <w:pStyle w:val="a3"/>
        <w:spacing w:before="137"/>
        <w:ind w:left="0" w:right="14" w:firstLine="0"/>
        <w:jc w:val="center"/>
      </w:pPr>
      <w:r>
        <w:rPr>
          <w:color w:val="006FC0"/>
        </w:rPr>
        <w:t>Как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подготовить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родителей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(законных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представителей)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к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ПМПК?</w:t>
      </w:r>
    </w:p>
    <w:p w:rsidR="00AC37C7" w:rsidRDefault="009D32E3">
      <w:pPr>
        <w:pStyle w:val="a3"/>
        <w:spacing w:before="136" w:line="360" w:lineRule="auto"/>
        <w:ind w:left="100" w:right="108" w:firstLine="705"/>
      </w:pPr>
      <w:r>
        <w:t>Обследование детей на ПМПК может проводиться по инициативе и заявлению родителей (законных представителей), либо по направлению образовательной организации, организации, осуществляющей социальное обслуживание, медицинской организации, другой организации.</w:t>
      </w:r>
    </w:p>
    <w:p w:rsidR="00AC37C7" w:rsidRDefault="009D32E3">
      <w:pPr>
        <w:pStyle w:val="a3"/>
        <w:spacing w:line="360" w:lineRule="auto"/>
        <w:ind w:left="100" w:right="110" w:firstLine="705"/>
      </w:pPr>
      <w:r>
        <w:t>Обследование детей осуществляется только в присутствии родителей (законных представи</w:t>
      </w:r>
      <w:r>
        <w:t>телей), желательно присутствие мамы, поскольку именно она сможет ответить на вопросы специалистов о ходе протекания беременности, родов и периоде раннего развития ребёнка. В исключительных случаях (родитель находится в стационаре, длительной командировке),</w:t>
      </w:r>
      <w:r>
        <w:t xml:space="preserve"> оформляется доверенность установленного образца на ближайшего родственника или сотрудника образовательной организации (например, социального педагога).</w:t>
      </w:r>
    </w:p>
    <w:p w:rsidR="00AC37C7" w:rsidRDefault="009D32E3">
      <w:pPr>
        <w:pStyle w:val="a3"/>
        <w:spacing w:before="1" w:line="360" w:lineRule="auto"/>
        <w:ind w:left="100" w:right="109" w:firstLine="705"/>
      </w:pPr>
      <w:r>
        <w:t xml:space="preserve">Обследование проводится только при наличии всех необходимых документов, которые предоставляются в ПМПК </w:t>
      </w:r>
      <w:r>
        <w:t>заранее. При прохождении обследования на ПМПК ребенок должен быть соматически здоров. Плохое самочувствие может сказаться на результатах обследования. Если ребенок заболел, обязательно сообщите о болезни</w:t>
      </w:r>
      <w:r>
        <w:rPr>
          <w:spacing w:val="40"/>
        </w:rPr>
        <w:t xml:space="preserve"> </w:t>
      </w:r>
      <w:r>
        <w:t>ребенка и отмените Ваш визит на ПМПК в этот день.</w:t>
      </w:r>
    </w:p>
    <w:p w:rsidR="00AC37C7" w:rsidRDefault="009D32E3">
      <w:pPr>
        <w:pStyle w:val="a3"/>
        <w:spacing w:line="276" w:lineRule="exact"/>
        <w:ind w:left="805" w:firstLine="0"/>
      </w:pPr>
      <w:r>
        <w:t>Со</w:t>
      </w:r>
      <w:r>
        <w:t>веты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rPr>
          <w:spacing w:val="-2"/>
        </w:rPr>
        <w:t>представителям):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134" w:line="355" w:lineRule="auto"/>
        <w:ind w:right="110"/>
        <w:rPr>
          <w:sz w:val="24"/>
        </w:rPr>
      </w:pPr>
      <w:r>
        <w:rPr>
          <w:sz w:val="24"/>
        </w:rPr>
        <w:t>создайте у ребенка (школьника) позитивный настрой на обследование, общение с педагогами, врачами;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8" w:line="352" w:lineRule="auto"/>
        <w:rPr>
          <w:sz w:val="24"/>
        </w:rPr>
      </w:pPr>
      <w:r>
        <w:rPr>
          <w:sz w:val="24"/>
        </w:rPr>
        <w:t>перед прохождением обследования на ПМПК и во время него сохраняйте спокойствие. Помните, что Ваша тревога может пере</w:t>
      </w:r>
      <w:r>
        <w:rPr>
          <w:sz w:val="24"/>
        </w:rPr>
        <w:t>даваться ребёнку;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10" w:line="357" w:lineRule="auto"/>
        <w:ind w:right="10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 каждого ребёнка зависит от его индивидуальных (возрастных, психофизических и др.) особенностей, поэтому время приёма может отклоняться от назначенного первоначально времени;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line="357" w:lineRule="auto"/>
        <w:ind w:right="11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подска</w:t>
      </w:r>
      <w:r>
        <w:rPr>
          <w:sz w:val="24"/>
        </w:rPr>
        <w:t>зывайте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отвлекайте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замечаниями и репликами. При необходимости, помощь ребёнку окажет специалист, проводящий обследование;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rPr>
          <w:sz w:val="24"/>
        </w:rPr>
      </w:pPr>
      <w:r>
        <w:rPr>
          <w:sz w:val="24"/>
        </w:rPr>
        <w:t>при ребёнке не произносите фразы «он</w:t>
      </w:r>
      <w:r>
        <w:rPr>
          <w:spacing w:val="-1"/>
          <w:sz w:val="24"/>
        </w:rPr>
        <w:t xml:space="preserve"> </w:t>
      </w:r>
      <w:r>
        <w:rPr>
          <w:sz w:val="24"/>
        </w:rPr>
        <w:t>(она)</w:t>
      </w:r>
      <w:r>
        <w:rPr>
          <w:spacing w:val="-1"/>
          <w:sz w:val="24"/>
        </w:rPr>
        <w:t xml:space="preserve"> </w:t>
      </w:r>
      <w:r>
        <w:rPr>
          <w:sz w:val="24"/>
        </w:rPr>
        <w:t>стесняется», «он (она)</w:t>
      </w:r>
      <w:r>
        <w:rPr>
          <w:spacing w:val="-1"/>
          <w:sz w:val="24"/>
        </w:rPr>
        <w:t xml:space="preserve"> </w:t>
      </w:r>
      <w:r>
        <w:rPr>
          <w:sz w:val="24"/>
        </w:rPr>
        <w:t>не любит учить стихи, рассказывать», «он (она) это 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умеет», «он (она) при 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отвечает», «он (она) плохо читает», поскольку Вы даёте установку на подобное </w:t>
      </w:r>
      <w:r>
        <w:rPr>
          <w:spacing w:val="-2"/>
          <w:sz w:val="24"/>
        </w:rPr>
        <w:t>поведение;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line="357" w:lineRule="auto"/>
        <w:ind w:right="107"/>
        <w:rPr>
          <w:sz w:val="24"/>
        </w:rPr>
      </w:pPr>
      <w:r>
        <w:rPr>
          <w:sz w:val="24"/>
        </w:rPr>
        <w:t>внимательно выслушайте рекомендации специалистов по результатам обследо</w:t>
      </w:r>
      <w:r>
        <w:rPr>
          <w:sz w:val="24"/>
        </w:rPr>
        <w:t>вания ребёнка (запишите важную информацию). Задайте 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уточните то, что непонятно;</w:t>
      </w:r>
    </w:p>
    <w:p w:rsidR="00AC37C7" w:rsidRDefault="00AC37C7">
      <w:pPr>
        <w:spacing w:line="357" w:lineRule="auto"/>
        <w:jc w:val="both"/>
        <w:rPr>
          <w:sz w:val="24"/>
        </w:rPr>
        <w:sectPr w:rsidR="00AC37C7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77" w:line="355" w:lineRule="auto"/>
        <w:ind w:right="115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отвечал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совсем так, 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 </w:t>
      </w:r>
      <w:r>
        <w:rPr>
          <w:spacing w:val="-2"/>
          <w:sz w:val="24"/>
        </w:rPr>
        <w:t>ожидали.</w:t>
      </w:r>
    </w:p>
    <w:p w:rsidR="00AC37C7" w:rsidRDefault="009D32E3">
      <w:pPr>
        <w:pStyle w:val="a3"/>
        <w:spacing w:before="6"/>
        <w:ind w:left="1449" w:firstLine="0"/>
      </w:pPr>
      <w:r>
        <w:rPr>
          <w:color w:val="006FC0"/>
        </w:rPr>
        <w:t>Как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подготовить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ребёнка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к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ПМПК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и что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спрашивают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ПМПК?</w:t>
      </w:r>
    </w:p>
    <w:p w:rsidR="00AC37C7" w:rsidRDefault="009D32E3">
      <w:pPr>
        <w:pStyle w:val="a3"/>
        <w:spacing w:before="142" w:line="360" w:lineRule="auto"/>
        <w:ind w:left="100" w:right="103" w:firstLine="705"/>
      </w:pPr>
      <w:r>
        <w:t>На П</w:t>
      </w:r>
      <w:r>
        <w:t xml:space="preserve">МПК задают вполне обычные для ребенка </w:t>
      </w:r>
      <w:proofErr w:type="spellStart"/>
      <w:r>
        <w:t>предшкольного</w:t>
      </w:r>
      <w:proofErr w:type="spellEnd"/>
      <w:r>
        <w:t xml:space="preserve"> или школьного возраста вопросы. Готовить к ПМПК можно, важно, чтобы ребёнок не волновался, знал типы заданий и что от него примерно будут ждать. Все вопросы обычные, и обычный ребенок, с которым занимаютс</w:t>
      </w:r>
      <w:r>
        <w:t>я и которого развивают, сможет ответить на них.</w:t>
      </w:r>
    </w:p>
    <w:p w:rsidR="00AC37C7" w:rsidRDefault="009D32E3">
      <w:pPr>
        <w:pStyle w:val="a3"/>
        <w:spacing w:before="1"/>
        <w:ind w:left="805" w:firstLine="0"/>
      </w:pPr>
      <w:r>
        <w:t>Например,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ПМПК</w:t>
      </w:r>
      <w:r>
        <w:rPr>
          <w:spacing w:val="-2"/>
        </w:rPr>
        <w:t xml:space="preserve"> просят: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134" w:line="355" w:lineRule="auto"/>
        <w:rPr>
          <w:sz w:val="24"/>
        </w:rPr>
      </w:pPr>
      <w:r>
        <w:rPr>
          <w:sz w:val="24"/>
        </w:rPr>
        <w:t>рассказать о себе, своих родных и друзьях, о своих занятиях и 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друзей, о доме. Имена учителей и воспитателей. Сведения о домашних питомцах;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3" w:line="357" w:lineRule="auto"/>
        <w:ind w:right="101"/>
        <w:rPr>
          <w:sz w:val="24"/>
        </w:rPr>
      </w:pPr>
      <w:proofErr w:type="gramStart"/>
      <w:r>
        <w:rPr>
          <w:sz w:val="24"/>
        </w:rPr>
        <w:t>рассказать</w:t>
      </w:r>
      <w:r>
        <w:rPr>
          <w:spacing w:val="80"/>
          <w:sz w:val="24"/>
        </w:rPr>
        <w:t xml:space="preserve">  </w:t>
      </w:r>
      <w:r>
        <w:rPr>
          <w:sz w:val="24"/>
        </w:rPr>
        <w:t>об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окружающем</w:t>
      </w:r>
      <w:r>
        <w:rPr>
          <w:spacing w:val="80"/>
          <w:sz w:val="24"/>
        </w:rPr>
        <w:t xml:space="preserve">  </w:t>
      </w:r>
      <w:r>
        <w:rPr>
          <w:sz w:val="24"/>
        </w:rPr>
        <w:t>мире:</w:t>
      </w:r>
      <w:r>
        <w:rPr>
          <w:spacing w:val="80"/>
          <w:sz w:val="24"/>
        </w:rPr>
        <w:t xml:space="preserve">  </w:t>
      </w:r>
      <w:r>
        <w:rPr>
          <w:sz w:val="24"/>
        </w:rPr>
        <w:t>утро-ночь,</w:t>
      </w:r>
      <w:r>
        <w:rPr>
          <w:spacing w:val="80"/>
          <w:sz w:val="24"/>
        </w:rPr>
        <w:t xml:space="preserve">  </w:t>
      </w:r>
      <w:r>
        <w:rPr>
          <w:sz w:val="24"/>
        </w:rPr>
        <w:t>выходные-будни,</w:t>
      </w:r>
      <w:r>
        <w:rPr>
          <w:spacing w:val="80"/>
          <w:sz w:val="24"/>
        </w:rPr>
        <w:t xml:space="preserve">  </w:t>
      </w:r>
      <w:r>
        <w:rPr>
          <w:sz w:val="24"/>
        </w:rPr>
        <w:t>обед- ужин,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распорядок дня, отличия. Ориентация в понятиях: больше – меньше,</w:t>
      </w:r>
      <w:r>
        <w:rPr>
          <w:spacing w:val="40"/>
          <w:sz w:val="24"/>
        </w:rPr>
        <w:t xml:space="preserve"> </w:t>
      </w:r>
      <w:r>
        <w:rPr>
          <w:sz w:val="24"/>
        </w:rPr>
        <w:t>длиннее – короче, живое – неживое,</w:t>
      </w:r>
      <w:r>
        <w:rPr>
          <w:spacing w:val="40"/>
          <w:sz w:val="24"/>
        </w:rPr>
        <w:t xml:space="preserve"> </w:t>
      </w:r>
      <w:r>
        <w:rPr>
          <w:sz w:val="24"/>
        </w:rPr>
        <w:t>в цветах, формах предметов и их расположении (на столе, под столом и т.д.);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1" w:line="355" w:lineRule="auto"/>
        <w:ind w:right="106"/>
        <w:rPr>
          <w:sz w:val="24"/>
        </w:rPr>
      </w:pPr>
      <w:r>
        <w:rPr>
          <w:sz w:val="24"/>
        </w:rPr>
        <w:t>показать какое-то действие, проверяют</w:t>
      </w:r>
      <w:r>
        <w:rPr>
          <w:sz w:val="24"/>
        </w:rPr>
        <w:t xml:space="preserve"> координацию движений и развитие моторики: поймать мяч, пнуть, встать на одну ногу и т.д.;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9" w:line="352" w:lineRule="auto"/>
        <w:ind w:right="104"/>
        <w:rPr>
          <w:sz w:val="24"/>
        </w:rPr>
      </w:pPr>
      <w:r>
        <w:rPr>
          <w:sz w:val="24"/>
        </w:rPr>
        <w:t>проверяют умение обобщать и логику - умение объединять предметы по признаку (суп, помидоры, конфеты — еда). Части тела, профессии;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9" w:line="357" w:lineRule="auto"/>
        <w:ind w:right="113"/>
        <w:rPr>
          <w:sz w:val="24"/>
        </w:rPr>
      </w:pPr>
      <w:r>
        <w:rPr>
          <w:sz w:val="24"/>
        </w:rPr>
        <w:t>проверяют память: называют на слух слова и просят повторить, раскладывают картинки или предметы, потом перекладывают и просят объяснить, что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изменилось;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right="108"/>
        <w:rPr>
          <w:sz w:val="24"/>
        </w:rPr>
      </w:pPr>
      <w:r>
        <w:rPr>
          <w:sz w:val="24"/>
        </w:rPr>
        <w:t>проверяют речь ребенка: правильно ли строит предложения, все ли звуки произносит, правильно ли меняет о</w:t>
      </w:r>
      <w:r>
        <w:rPr>
          <w:sz w:val="24"/>
        </w:rPr>
        <w:t>кончания слов в зависимости от рода существительных. Оценивают, понимает ли ребенок разницу между словами, близкими по звучанию (бочка - дочка - почка). Просят составить небольшой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 по картинкам. Проверяют понимание устной речи.</w:t>
      </w:r>
    </w:p>
    <w:p w:rsidR="00AC37C7" w:rsidRDefault="009D32E3">
      <w:pPr>
        <w:pStyle w:val="a3"/>
        <w:spacing w:line="273" w:lineRule="exact"/>
        <w:ind w:left="805" w:firstLine="0"/>
      </w:pPr>
      <w:r>
        <w:t>Результаты</w:t>
      </w:r>
      <w:r>
        <w:rPr>
          <w:spacing w:val="-3"/>
        </w:rPr>
        <w:t xml:space="preserve"> </w:t>
      </w:r>
      <w:r>
        <w:rPr>
          <w:spacing w:val="-4"/>
        </w:rPr>
        <w:t>ПМПК:</w:t>
      </w:r>
    </w:p>
    <w:p w:rsidR="00AC37C7" w:rsidRDefault="009D32E3">
      <w:pPr>
        <w:pStyle w:val="a3"/>
        <w:spacing w:before="136" w:line="360" w:lineRule="auto"/>
        <w:ind w:left="100" w:right="111" w:firstLine="705"/>
      </w:pPr>
      <w:r>
        <w:t>По и</w:t>
      </w:r>
      <w:r>
        <w:t>тогам обследования комиссия готовит протокол ПМПК, с которым должны ознакомиться родители под роспись. Подпись на протоколе ставится как подтверждение факта прохождения комиссии в присутствии родителей (законных представителей).</w:t>
      </w:r>
    </w:p>
    <w:p w:rsidR="00AC37C7" w:rsidRDefault="009D32E3">
      <w:pPr>
        <w:pStyle w:val="a3"/>
        <w:spacing w:before="2"/>
        <w:ind w:left="805" w:firstLine="0"/>
      </w:pPr>
      <w:r>
        <w:t>В</w:t>
      </w:r>
      <w:r>
        <w:rPr>
          <w:spacing w:val="-6"/>
        </w:rPr>
        <w:t xml:space="preserve"> </w:t>
      </w:r>
      <w:r>
        <w:t>отчете</w:t>
      </w:r>
      <w:r>
        <w:rPr>
          <w:spacing w:val="-2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содержа</w:t>
      </w:r>
      <w:r>
        <w:t>ться</w:t>
      </w:r>
      <w:r>
        <w:rPr>
          <w:spacing w:val="-1"/>
        </w:rPr>
        <w:t xml:space="preserve"> </w:t>
      </w:r>
      <w:r>
        <w:t xml:space="preserve">рекомендации </w:t>
      </w:r>
      <w:r>
        <w:rPr>
          <w:spacing w:val="-2"/>
        </w:rPr>
        <w:t>родителям: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19"/>
        </w:tabs>
        <w:spacing w:before="134"/>
        <w:ind w:left="819" w:right="0" w:hanging="359"/>
        <w:rPr>
          <w:sz w:val="24"/>
        </w:rPr>
      </w:pP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139" w:line="355" w:lineRule="auto"/>
        <w:ind w:right="115"/>
        <w:rPr>
          <w:sz w:val="24"/>
        </w:rPr>
      </w:pPr>
      <w:r>
        <w:rPr>
          <w:sz w:val="24"/>
        </w:rPr>
        <w:t>рекомендовано ли обучение в школе для обучающихся с ограниченными возможностями здоровья;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3" w:line="355" w:lineRule="auto"/>
        <w:ind w:right="120"/>
        <w:rPr>
          <w:sz w:val="24"/>
        </w:rPr>
      </w:pPr>
      <w:r>
        <w:rPr>
          <w:sz w:val="24"/>
        </w:rPr>
        <w:t>нужны ли ребенку дополнительные учебные занятия, коррекционные занятия со специалистами, леч</w:t>
      </w:r>
      <w:r>
        <w:rPr>
          <w:sz w:val="24"/>
        </w:rPr>
        <w:t>ение и наблюдение у врачей и психологов.</w:t>
      </w:r>
    </w:p>
    <w:p w:rsidR="00AC37C7" w:rsidRDefault="009D32E3">
      <w:pPr>
        <w:pStyle w:val="a3"/>
        <w:spacing w:before="6" w:line="360" w:lineRule="auto"/>
        <w:ind w:left="100" w:right="112" w:firstLine="705"/>
      </w:pPr>
      <w:r>
        <w:t>Заключение комиссии ПМПК носит рекомендательный характер, родители не обязаны следовать этим рекомендациям.</w:t>
      </w:r>
    </w:p>
    <w:p w:rsidR="00AC37C7" w:rsidRDefault="00AC37C7">
      <w:pPr>
        <w:spacing w:line="360" w:lineRule="auto"/>
        <w:sectPr w:rsidR="00AC37C7">
          <w:pgSz w:w="11910" w:h="16840"/>
          <w:pgMar w:top="460" w:right="740" w:bottom="280" w:left="1600" w:header="720" w:footer="720" w:gutter="0"/>
          <w:cols w:space="720"/>
        </w:sectPr>
      </w:pPr>
    </w:p>
    <w:p w:rsidR="00AC37C7" w:rsidRDefault="00AC37C7">
      <w:pPr>
        <w:pStyle w:val="a3"/>
        <w:spacing w:before="134"/>
        <w:ind w:left="0" w:firstLine="0"/>
        <w:jc w:val="left"/>
      </w:pPr>
      <w:bookmarkStart w:id="0" w:name="_GoBack"/>
      <w:bookmarkEnd w:id="0"/>
    </w:p>
    <w:p w:rsidR="00AC37C7" w:rsidRDefault="009D32E3">
      <w:pPr>
        <w:spacing w:line="362" w:lineRule="auto"/>
        <w:ind w:left="100" w:right="105" w:firstLine="705"/>
        <w:jc w:val="both"/>
        <w:rPr>
          <w:i/>
          <w:sz w:val="24"/>
        </w:rPr>
      </w:pPr>
      <w:r>
        <w:rPr>
          <w:i/>
          <w:sz w:val="24"/>
        </w:rPr>
        <w:t>Школа направляет ребёнка на ПМПК, но родители (законные представители) категорически отказываются от прове</w:t>
      </w:r>
      <w:r>
        <w:rPr>
          <w:i/>
          <w:sz w:val="24"/>
        </w:rPr>
        <w:t xml:space="preserve">дения комплексного обследования. Кто несёт </w:t>
      </w:r>
      <w:r>
        <w:rPr>
          <w:i/>
          <w:spacing w:val="-2"/>
          <w:sz w:val="24"/>
        </w:rPr>
        <w:t>ответственность?</w:t>
      </w:r>
    </w:p>
    <w:p w:rsidR="00AC37C7" w:rsidRDefault="009D32E3">
      <w:pPr>
        <w:pStyle w:val="a3"/>
        <w:spacing w:line="360" w:lineRule="auto"/>
        <w:ind w:left="100" w:right="116" w:firstLine="705"/>
      </w:pPr>
      <w:r>
        <w:t>По закону «Об образовании в РФ» № 273 от 29.12.2012 ст. 44 п. 4. родители (законные представители) несовершеннолетних обучающихся обязаны: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19"/>
        </w:tabs>
        <w:spacing w:line="288" w:lineRule="exact"/>
        <w:ind w:left="819" w:right="0" w:hanging="359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AC37C7" w:rsidRDefault="009D32E3">
      <w:pPr>
        <w:pStyle w:val="a5"/>
        <w:numPr>
          <w:ilvl w:val="0"/>
          <w:numId w:val="1"/>
        </w:numPr>
        <w:tabs>
          <w:tab w:val="left" w:pos="820"/>
        </w:tabs>
        <w:spacing w:before="132" w:line="357" w:lineRule="auto"/>
        <w:ind w:right="106"/>
        <w:rPr>
          <w:sz w:val="24"/>
        </w:rPr>
      </w:pPr>
      <w:r>
        <w:rPr>
          <w:sz w:val="24"/>
        </w:rPr>
        <w:t>за неиспо</w:t>
      </w:r>
      <w:r>
        <w:rPr>
          <w:sz w:val="24"/>
        </w:rPr>
        <w:t>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</w:t>
      </w:r>
      <w:r>
        <w:rPr>
          <w:sz w:val="24"/>
        </w:rPr>
        <w:t xml:space="preserve"> Федерации.</w:t>
      </w:r>
    </w:p>
    <w:p w:rsidR="00AC37C7" w:rsidRDefault="009D32E3">
      <w:pPr>
        <w:pStyle w:val="a3"/>
        <w:spacing w:before="9" w:line="360" w:lineRule="auto"/>
        <w:ind w:left="100" w:right="110" w:firstLine="705"/>
      </w:pPr>
      <w:r>
        <w:t>В соответствии с Конвенцией о правах ребенка, ФЗ «Об образовании» № 273 от 29.12.2012, все дети имеют право на образование. Родители несут ответственность за соблюдение прав ребенка.</w:t>
      </w:r>
    </w:p>
    <w:p w:rsidR="00AC37C7" w:rsidRDefault="009D32E3">
      <w:pPr>
        <w:pStyle w:val="a3"/>
        <w:spacing w:line="360" w:lineRule="auto"/>
        <w:ind w:left="100" w:right="98" w:firstLine="705"/>
      </w:pPr>
      <w:r>
        <w:t>В договоре с родителями, имеющими детей с ограниченными возможностями здоровья, образовательная организация должна зафиксировать положения, закрепляющие взаимную ответственность по обеспечению специальных образовательных условий (своевременная диагностика,</w:t>
      </w:r>
      <w:r>
        <w:t xml:space="preserve"> сопровождение специалистами). Со стороны родителей — соблюдение и поддержка единых педагогических требований к ребёнку в процессе </w:t>
      </w:r>
      <w:r>
        <w:rPr>
          <w:spacing w:val="-2"/>
        </w:rPr>
        <w:t>сопровождения.</w:t>
      </w:r>
    </w:p>
    <w:p w:rsidR="00AC37C7" w:rsidRDefault="009D32E3">
      <w:pPr>
        <w:spacing w:line="360" w:lineRule="auto"/>
        <w:ind w:left="100" w:right="113" w:firstLine="705"/>
        <w:jc w:val="both"/>
        <w:rPr>
          <w:i/>
          <w:sz w:val="24"/>
        </w:rPr>
      </w:pPr>
      <w:r>
        <w:rPr>
          <w:i/>
          <w:sz w:val="24"/>
        </w:rPr>
        <w:t>В состав ПМПК входит врач-психиатр. Значит ли это, что ребёнка поставят на учёт к психиатру и «залечат»?</w:t>
      </w:r>
    </w:p>
    <w:p w:rsidR="00AC37C7" w:rsidRDefault="009D32E3">
      <w:pPr>
        <w:pStyle w:val="a3"/>
        <w:spacing w:line="360" w:lineRule="auto"/>
        <w:ind w:left="100" w:right="101" w:firstLine="705"/>
      </w:pPr>
      <w:r>
        <w:t xml:space="preserve">Нет, </w:t>
      </w:r>
      <w:r>
        <w:t>на учёт к психиатру</w:t>
      </w:r>
      <w:r>
        <w:rPr>
          <w:spacing w:val="-1"/>
        </w:rPr>
        <w:t xml:space="preserve"> </w:t>
      </w:r>
      <w:r>
        <w:t>после посещения ПМПК не поставят. Не бойтесь визита к детскому</w:t>
      </w:r>
      <w:r>
        <w:rPr>
          <w:spacing w:val="-9"/>
        </w:rPr>
        <w:t xml:space="preserve"> </w:t>
      </w:r>
      <w:r>
        <w:t>психиатру, не пугайтесь слова «психиатрия», не стесняйтесь спросить о том, что Вас беспокоит в Вашем ребёнке, что Вам кажется «неправильным», не закрывайте глаза</w:t>
      </w:r>
      <w:r>
        <w:rPr>
          <w:spacing w:val="40"/>
        </w:rPr>
        <w:t xml:space="preserve"> </w:t>
      </w:r>
      <w:r>
        <w:t>на какие-то</w:t>
      </w:r>
      <w:r>
        <w:t xml:space="preserve"> особенности в поведении и развитии Вашего ребёнка, убеждая себя, что «это просто кажется».</w:t>
      </w:r>
    </w:p>
    <w:p w:rsidR="00AC37C7" w:rsidRDefault="009D32E3">
      <w:pPr>
        <w:pStyle w:val="a3"/>
        <w:spacing w:before="2" w:line="360" w:lineRule="auto"/>
        <w:ind w:left="100" w:right="108" w:firstLine="705"/>
      </w:pPr>
      <w:r>
        <w:t>Консультативное обращение к детскому психиатру ни к чему родителей не обяжет и при этом часто своевременное обращение к врачу-психиатру с Вашим ребёнком предотвраща</w:t>
      </w:r>
      <w:r>
        <w:t>ет развитие грубых психических нарушений в более позднем возрасте и даёт возможность Вашему ребёнку в дальнейшем жить полноценной здоровой жизнью.</w:t>
      </w:r>
    </w:p>
    <w:sectPr w:rsidR="00AC37C7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58A4"/>
    <w:multiLevelType w:val="hybridMultilevel"/>
    <w:tmpl w:val="B16AE4D8"/>
    <w:lvl w:ilvl="0" w:tplc="DAEC1AA8"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1" w:tplc="26922A2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C2CC37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9EE791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F928E3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516898F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6FF46F7E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D410E0E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EEF83DB0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37C7"/>
    <w:rsid w:val="009D32E3"/>
    <w:rsid w:val="00A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EC6"/>
  <w15:docId w15:val="{7A7CF5F6-756C-4124-BDA5-3F23F98E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0" w:right="10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Zauch313</dc:creator>
  <cp:lastModifiedBy>Психолог</cp:lastModifiedBy>
  <cp:revision>2</cp:revision>
  <dcterms:created xsi:type="dcterms:W3CDTF">2025-02-05T03:10:00Z</dcterms:created>
  <dcterms:modified xsi:type="dcterms:W3CDTF">2025-02-05T03:14:00Z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