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B3" w:rsidRDefault="00AD20B3" w:rsidP="00AD20B3">
      <w:pPr>
        <w:pStyle w:val="a3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ПЛАН</w:t>
      </w:r>
      <w:bookmarkStart w:id="0" w:name="_GoBack"/>
      <w:bookmarkEnd w:id="0"/>
      <w:r>
        <w:rPr>
          <w:sz w:val="24"/>
          <w:szCs w:val="24"/>
        </w:rPr>
        <w:t xml:space="preserve"> ПРОВЕДЕНИЯ ПЕДАГОГИЧЕСКОГО СОВЕТА</w:t>
      </w:r>
    </w:p>
    <w:p w:rsidR="00AD20B3" w:rsidRDefault="00AD20B3" w:rsidP="00AD20B3">
      <w:pPr>
        <w:pStyle w:val="a3"/>
        <w:jc w:val="left"/>
        <w:rPr>
          <w:b w:val="0"/>
          <w:sz w:val="24"/>
          <w:szCs w:val="24"/>
          <w:u w:val="single"/>
        </w:rPr>
      </w:pPr>
    </w:p>
    <w:p w:rsidR="00AD20B3" w:rsidRDefault="00AD20B3" w:rsidP="00AD20B3">
      <w:pPr>
        <w:pStyle w:val="a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Август</w:t>
      </w:r>
    </w:p>
    <w:p w:rsidR="00AD20B3" w:rsidRDefault="00AD20B3" w:rsidP="00AD20B3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</w:pPr>
      <w:r>
        <w:t>Анализ результатов работы школы и приоритетные направления развития в новом учебном году</w:t>
      </w:r>
    </w:p>
    <w:p w:rsidR="00AD20B3" w:rsidRDefault="00AD20B3" w:rsidP="00AD20B3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</w:pPr>
      <w:r>
        <w:t>Согласование образовательных программ НОО, ООО, СОО и адаптированных образовательных программ, годовой календарный график на 2024-2025 учебный год.</w:t>
      </w:r>
    </w:p>
    <w:p w:rsidR="00AD20B3" w:rsidRDefault="00AD20B3" w:rsidP="00AD20B3">
      <w:pPr>
        <w:tabs>
          <w:tab w:val="left" w:pos="1134"/>
        </w:tabs>
        <w:ind w:left="1134" w:hanging="1134"/>
        <w:rPr>
          <w:u w:val="single"/>
        </w:rPr>
      </w:pPr>
      <w:r>
        <w:rPr>
          <w:u w:val="single"/>
        </w:rPr>
        <w:t>Октябрь</w:t>
      </w:r>
    </w:p>
    <w:p w:rsidR="00AD20B3" w:rsidRDefault="00AD20B3" w:rsidP="00AD20B3">
      <w:pPr>
        <w:pStyle w:val="a5"/>
        <w:numPr>
          <w:ilvl w:val="0"/>
          <w:numId w:val="3"/>
        </w:numPr>
        <w:tabs>
          <w:tab w:val="left" w:pos="567"/>
        </w:tabs>
        <w:ind w:left="567" w:hanging="567"/>
      </w:pPr>
      <w:r>
        <w:t>Итоги 1   четверти.</w:t>
      </w:r>
    </w:p>
    <w:p w:rsidR="00AD20B3" w:rsidRDefault="00AD20B3" w:rsidP="00AD20B3">
      <w:pPr>
        <w:pStyle w:val="a5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Постановка и снятие с ВШУ </w:t>
      </w:r>
    </w:p>
    <w:p w:rsidR="00AD20B3" w:rsidRDefault="00AD20B3" w:rsidP="00AD20B3">
      <w:pPr>
        <w:pStyle w:val="a5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Выполнение федеральных законов «Об основах системы профилактики безнадзорности </w:t>
      </w:r>
      <w:proofErr w:type="gramStart"/>
      <w:r>
        <w:t>и  правонарушений</w:t>
      </w:r>
      <w:proofErr w:type="gramEnd"/>
      <w:r>
        <w:t xml:space="preserve"> среди несовершеннолетних», «Об основных гарантиях прав ребенка в РФ». </w:t>
      </w:r>
    </w:p>
    <w:p w:rsidR="00AD20B3" w:rsidRDefault="00AD20B3" w:rsidP="00AD20B3">
      <w:pPr>
        <w:pStyle w:val="a5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proofErr w:type="spellStart"/>
      <w:r>
        <w:t>Общепрофилактическая</w:t>
      </w:r>
      <w:proofErr w:type="spellEnd"/>
      <w:r>
        <w:t xml:space="preserve"> работа, направленная на профилактику и противодействие травли, детской агрессии (интернет-безопасность, профилактика суицидального поведения). О роли Службы медиации.</w:t>
      </w:r>
    </w:p>
    <w:p w:rsidR="00AD20B3" w:rsidRDefault="00AD20B3" w:rsidP="00AD20B3">
      <w:pPr>
        <w:tabs>
          <w:tab w:val="left" w:pos="1134"/>
        </w:tabs>
        <w:rPr>
          <w:u w:val="single"/>
        </w:rPr>
      </w:pPr>
      <w:r>
        <w:rPr>
          <w:u w:val="single"/>
        </w:rPr>
        <w:t xml:space="preserve">Ноябрь </w:t>
      </w:r>
    </w:p>
    <w:p w:rsidR="00AD20B3" w:rsidRDefault="00AD20B3" w:rsidP="00AD20B3">
      <w:pPr>
        <w:pStyle w:val="a5"/>
        <w:numPr>
          <w:ilvl w:val="0"/>
          <w:numId w:val="4"/>
        </w:numPr>
        <w:tabs>
          <w:tab w:val="left" w:pos="1134"/>
        </w:tabs>
        <w:ind w:left="567" w:hanging="567"/>
      </w:pPr>
      <w:r>
        <w:t>Представление опыта работы применения обучающих онлайн-платформ, в том числе ресурсов ФГИС «Моя школа»</w:t>
      </w:r>
      <w:r>
        <w:rPr>
          <w:rFonts w:cstheme="minorHAnsi"/>
          <w:color w:val="000000"/>
        </w:rPr>
        <w:t xml:space="preserve"> в условиях реализации ФОП.</w:t>
      </w:r>
    </w:p>
    <w:p w:rsidR="00AD20B3" w:rsidRDefault="00AD20B3" w:rsidP="00AD20B3">
      <w:pPr>
        <w:pStyle w:val="a5"/>
        <w:numPr>
          <w:ilvl w:val="0"/>
          <w:numId w:val="4"/>
        </w:numPr>
        <w:tabs>
          <w:tab w:val="left" w:pos="1134"/>
        </w:tabs>
        <w:ind w:left="567" w:hanging="567"/>
        <w:jc w:val="both"/>
      </w:pPr>
      <w:proofErr w:type="gramStart"/>
      <w:r>
        <w:t>Использование  ИКОП</w:t>
      </w:r>
      <w:proofErr w:type="gramEnd"/>
      <w:r>
        <w:t xml:space="preserve"> </w:t>
      </w:r>
      <w:proofErr w:type="spellStart"/>
      <w:r>
        <w:t>Сферум</w:t>
      </w:r>
      <w:proofErr w:type="spellEnd"/>
      <w:r>
        <w:t xml:space="preserve"> для проведения онлайн-трансляций учебных занятий с возможностью просмотров и комментирования при реализации ИОМ по подготовки к ГИА.</w:t>
      </w:r>
    </w:p>
    <w:p w:rsidR="00AD20B3" w:rsidRDefault="00AD20B3" w:rsidP="00AD20B3">
      <w:pPr>
        <w:tabs>
          <w:tab w:val="left" w:pos="1134"/>
        </w:tabs>
        <w:ind w:left="1134" w:hanging="1134"/>
        <w:rPr>
          <w:u w:val="single"/>
        </w:rPr>
      </w:pPr>
      <w:r>
        <w:rPr>
          <w:u w:val="single"/>
        </w:rPr>
        <w:t>Декабрь</w:t>
      </w:r>
    </w:p>
    <w:p w:rsidR="00AD20B3" w:rsidRDefault="00AD20B3" w:rsidP="00AD20B3">
      <w:pPr>
        <w:numPr>
          <w:ilvl w:val="0"/>
          <w:numId w:val="5"/>
        </w:numPr>
        <w:tabs>
          <w:tab w:val="left" w:pos="567"/>
        </w:tabs>
        <w:ind w:left="567" w:hanging="567"/>
      </w:pPr>
      <w:proofErr w:type="gramStart"/>
      <w:r>
        <w:t>Итоги  II</w:t>
      </w:r>
      <w:proofErr w:type="gramEnd"/>
      <w:r>
        <w:t xml:space="preserve"> четверти.</w:t>
      </w:r>
    </w:p>
    <w:p w:rsidR="00AD20B3" w:rsidRDefault="00AD20B3" w:rsidP="00AD20B3">
      <w:pPr>
        <w:numPr>
          <w:ilvl w:val="0"/>
          <w:numId w:val="5"/>
        </w:numPr>
        <w:tabs>
          <w:tab w:val="clear" w:pos="720"/>
          <w:tab w:val="left" w:pos="851"/>
        </w:tabs>
        <w:ind w:left="567" w:hanging="567"/>
        <w:jc w:val="both"/>
      </w:pPr>
      <w:r>
        <w:t xml:space="preserve">Об организация работы по </w:t>
      </w:r>
      <w:proofErr w:type="gramStart"/>
      <w:r>
        <w:t>программам  дополнительного</w:t>
      </w:r>
      <w:proofErr w:type="gramEnd"/>
      <w:r>
        <w:t xml:space="preserve"> образования, региональным сетевым проектам, детским общественным объединениям. Реализация программ естественнонаучной </w:t>
      </w:r>
      <w:proofErr w:type="gramStart"/>
      <w:r>
        <w:t>и  технологической</w:t>
      </w:r>
      <w:proofErr w:type="gramEnd"/>
      <w:r>
        <w:t xml:space="preserve"> направленности с использованием оборудования Центра «Точка роста». </w:t>
      </w:r>
    </w:p>
    <w:p w:rsidR="00AD20B3" w:rsidRDefault="00AD20B3" w:rsidP="00AD20B3">
      <w:pPr>
        <w:numPr>
          <w:ilvl w:val="0"/>
          <w:numId w:val="5"/>
        </w:numPr>
        <w:tabs>
          <w:tab w:val="clear" w:pos="720"/>
          <w:tab w:val="left" w:pos="851"/>
        </w:tabs>
        <w:ind w:left="567" w:hanging="567"/>
      </w:pPr>
      <w:r>
        <w:t>Постановка и снятие с ВШУ.</w:t>
      </w:r>
    </w:p>
    <w:p w:rsidR="00AD20B3" w:rsidRDefault="00AD20B3" w:rsidP="00AD20B3">
      <w:pPr>
        <w:tabs>
          <w:tab w:val="left" w:pos="1134"/>
        </w:tabs>
        <w:ind w:left="1134" w:hanging="1134"/>
        <w:rPr>
          <w:u w:val="single"/>
        </w:rPr>
      </w:pPr>
      <w:r>
        <w:rPr>
          <w:u w:val="single"/>
        </w:rPr>
        <w:t>Февраль</w:t>
      </w:r>
    </w:p>
    <w:p w:rsidR="00AD20B3" w:rsidRDefault="00AD20B3" w:rsidP="00AD20B3">
      <w:pPr>
        <w:pStyle w:val="a5"/>
        <w:numPr>
          <w:ilvl w:val="0"/>
          <w:numId w:val="6"/>
        </w:numPr>
        <w:tabs>
          <w:tab w:val="left" w:pos="1134"/>
        </w:tabs>
        <w:ind w:left="567" w:hanging="567"/>
      </w:pPr>
      <w:r>
        <w:t xml:space="preserve">Работа классных руководителей с цифровым портфолио учащихся в ИКОП </w:t>
      </w:r>
      <w:proofErr w:type="spellStart"/>
      <w:r>
        <w:t>Сферум</w:t>
      </w:r>
      <w:proofErr w:type="spellEnd"/>
      <w:r>
        <w:t xml:space="preserve">. </w:t>
      </w:r>
    </w:p>
    <w:p w:rsidR="00AD20B3" w:rsidRDefault="00AD20B3" w:rsidP="00AD20B3">
      <w:pPr>
        <w:tabs>
          <w:tab w:val="left" w:pos="1134"/>
        </w:tabs>
        <w:ind w:left="1134" w:hanging="1134"/>
        <w:rPr>
          <w:u w:val="single"/>
        </w:rPr>
      </w:pPr>
      <w:r>
        <w:rPr>
          <w:u w:val="single"/>
        </w:rPr>
        <w:t>Март</w:t>
      </w:r>
    </w:p>
    <w:p w:rsidR="00AD20B3" w:rsidRDefault="00AD20B3" w:rsidP="00AD20B3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 w:val="0"/>
          <w:sz w:val="24"/>
          <w:szCs w:val="24"/>
          <w:lang w:val="ru-RU" w:eastAsia="ru-RU"/>
        </w:rPr>
      </w:pPr>
      <w:proofErr w:type="gramStart"/>
      <w:r>
        <w:rPr>
          <w:b w:val="0"/>
          <w:sz w:val="24"/>
          <w:szCs w:val="24"/>
          <w:lang w:val="ru-RU" w:eastAsia="ru-RU"/>
        </w:rPr>
        <w:t>Итоги  III</w:t>
      </w:r>
      <w:proofErr w:type="gramEnd"/>
      <w:r>
        <w:rPr>
          <w:b w:val="0"/>
          <w:sz w:val="24"/>
          <w:szCs w:val="24"/>
          <w:lang w:val="ru-RU" w:eastAsia="ru-RU"/>
        </w:rPr>
        <w:t xml:space="preserve">  четверти.</w:t>
      </w:r>
    </w:p>
    <w:p w:rsidR="00AD20B3" w:rsidRDefault="00AD20B3" w:rsidP="00AD20B3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 w:eastAsia="ru-RU"/>
        </w:rPr>
        <w:t xml:space="preserve">Постановка и снятие с ВШУ. </w:t>
      </w:r>
    </w:p>
    <w:p w:rsidR="00AD20B3" w:rsidRDefault="00AD20B3" w:rsidP="00AD20B3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 w:eastAsia="ru-RU"/>
        </w:rPr>
        <w:t>Организация работы со школьниками, имеющими высокую мотивацию к учебно-познавательной деятельности.</w:t>
      </w:r>
    </w:p>
    <w:p w:rsidR="00AD20B3" w:rsidRDefault="00AD20B3" w:rsidP="00AD20B3">
      <w:pPr>
        <w:pStyle w:val="a5"/>
        <w:tabs>
          <w:tab w:val="left" w:pos="540"/>
        </w:tabs>
        <w:ind w:left="0"/>
        <w:jc w:val="both"/>
        <w:rPr>
          <w:u w:val="single"/>
        </w:rPr>
      </w:pPr>
      <w:r>
        <w:rPr>
          <w:u w:val="single"/>
        </w:rPr>
        <w:t>Апрель</w:t>
      </w:r>
    </w:p>
    <w:p w:rsidR="00AD20B3" w:rsidRDefault="00AD20B3" w:rsidP="00AD20B3">
      <w:pPr>
        <w:pStyle w:val="a5"/>
        <w:numPr>
          <w:ilvl w:val="0"/>
          <w:numId w:val="8"/>
        </w:numPr>
        <w:tabs>
          <w:tab w:val="left" w:pos="540"/>
          <w:tab w:val="num" w:pos="567"/>
        </w:tabs>
        <w:ind w:left="567" w:hanging="567"/>
        <w:jc w:val="both"/>
      </w:pPr>
      <w:proofErr w:type="gramStart"/>
      <w:r>
        <w:t>Результаты  реализации</w:t>
      </w:r>
      <w:proofErr w:type="gramEnd"/>
      <w:r>
        <w:t xml:space="preserve"> программам  дополнительного образования, региональных сетевых проектов. Динамика </w:t>
      </w:r>
      <w:proofErr w:type="spellStart"/>
      <w:r>
        <w:t>вовлечённости</w:t>
      </w:r>
      <w:proofErr w:type="spellEnd"/>
      <w:r>
        <w:t xml:space="preserve"> обучающихся в высокорейтинговые мероприятия. О финале </w:t>
      </w:r>
      <w:proofErr w:type="spellStart"/>
      <w:r>
        <w:t>внутришкольного</w:t>
      </w:r>
      <w:proofErr w:type="spellEnd"/>
      <w:r>
        <w:t xml:space="preserve"> конкурса «Золотой и Серебряный Росток». </w:t>
      </w:r>
    </w:p>
    <w:p w:rsidR="00AD20B3" w:rsidRDefault="00AD20B3" w:rsidP="00AD20B3">
      <w:pPr>
        <w:pStyle w:val="a5"/>
        <w:numPr>
          <w:ilvl w:val="0"/>
          <w:numId w:val="8"/>
        </w:numPr>
        <w:tabs>
          <w:tab w:val="num" w:pos="567"/>
        </w:tabs>
        <w:ind w:left="567" w:hanging="567"/>
        <w:jc w:val="both"/>
      </w:pPr>
      <w:r>
        <w:t>Об организации летнего отдыха обучающихся. Целевой инструктаж по ТБ, ПБ, АТЗ.</w:t>
      </w:r>
    </w:p>
    <w:p w:rsidR="00AD20B3" w:rsidRDefault="00AD20B3" w:rsidP="00AD20B3">
      <w:pPr>
        <w:tabs>
          <w:tab w:val="left" w:pos="1134"/>
          <w:tab w:val="left" w:pos="2268"/>
        </w:tabs>
        <w:ind w:left="1134" w:hanging="1134"/>
        <w:jc w:val="both"/>
        <w:rPr>
          <w:u w:val="single"/>
        </w:rPr>
      </w:pPr>
      <w:r>
        <w:rPr>
          <w:u w:val="single"/>
        </w:rPr>
        <w:t>Май</w:t>
      </w:r>
    </w:p>
    <w:p w:rsidR="00AD20B3" w:rsidRDefault="00AD20B3" w:rsidP="00AD20B3">
      <w:pPr>
        <w:pStyle w:val="a5"/>
        <w:numPr>
          <w:ilvl w:val="0"/>
          <w:numId w:val="9"/>
        </w:numPr>
        <w:tabs>
          <w:tab w:val="left" w:pos="540"/>
        </w:tabs>
        <w:ind w:left="567" w:hanging="567"/>
        <w:jc w:val="both"/>
      </w:pPr>
      <w:r>
        <w:t>О допуске к итоговой аттестации учащихся 9, 11 классов.</w:t>
      </w:r>
    </w:p>
    <w:p w:rsidR="00AD20B3" w:rsidRDefault="00AD20B3" w:rsidP="00AD20B3">
      <w:pPr>
        <w:pStyle w:val="a5"/>
        <w:numPr>
          <w:ilvl w:val="0"/>
          <w:numId w:val="9"/>
        </w:numPr>
        <w:tabs>
          <w:tab w:val="left" w:pos="540"/>
        </w:tabs>
        <w:ind w:left="567" w:hanging="567"/>
        <w:jc w:val="both"/>
      </w:pPr>
      <w:r>
        <w:t>Итоги года.</w:t>
      </w:r>
    </w:p>
    <w:p w:rsidR="00AD20B3" w:rsidRDefault="00AD20B3" w:rsidP="00AD20B3">
      <w:pPr>
        <w:pStyle w:val="a5"/>
        <w:numPr>
          <w:ilvl w:val="0"/>
          <w:numId w:val="9"/>
        </w:numPr>
        <w:tabs>
          <w:tab w:val="left" w:pos="540"/>
        </w:tabs>
        <w:ind w:left="567" w:hanging="567"/>
        <w:jc w:val="both"/>
      </w:pPr>
      <w:r>
        <w:t>Постановка и снятие с ВШУ.</w:t>
      </w:r>
    </w:p>
    <w:p w:rsidR="00AD20B3" w:rsidRDefault="00AD20B3" w:rsidP="00AD20B3">
      <w:pPr>
        <w:tabs>
          <w:tab w:val="left" w:pos="1134"/>
        </w:tabs>
        <w:ind w:left="1134" w:hanging="1134"/>
        <w:jc w:val="both"/>
        <w:rPr>
          <w:u w:val="single"/>
        </w:rPr>
      </w:pPr>
      <w:r>
        <w:rPr>
          <w:u w:val="single"/>
        </w:rPr>
        <w:t>Июнь</w:t>
      </w:r>
    </w:p>
    <w:p w:rsidR="00AD20B3" w:rsidRDefault="00AD20B3" w:rsidP="00AD20B3">
      <w:pPr>
        <w:numPr>
          <w:ilvl w:val="0"/>
          <w:numId w:val="10"/>
        </w:numPr>
        <w:tabs>
          <w:tab w:val="clear" w:pos="720"/>
          <w:tab w:val="num" w:pos="993"/>
          <w:tab w:val="left" w:pos="1134"/>
        </w:tabs>
        <w:ind w:left="567" w:hanging="567"/>
        <w:jc w:val="both"/>
      </w:pPr>
      <w:r>
        <w:t xml:space="preserve">Итоги государственной итоговой аттестации учащихся. </w:t>
      </w:r>
    </w:p>
    <w:p w:rsidR="00AD20B3" w:rsidRDefault="00AD20B3" w:rsidP="00AD20B3">
      <w:pPr>
        <w:numPr>
          <w:ilvl w:val="0"/>
          <w:numId w:val="10"/>
        </w:numPr>
        <w:tabs>
          <w:tab w:val="clear" w:pos="720"/>
          <w:tab w:val="num" w:pos="993"/>
          <w:tab w:val="left" w:pos="1134"/>
        </w:tabs>
        <w:ind w:left="567" w:hanging="567"/>
        <w:jc w:val="both"/>
      </w:pPr>
      <w:r>
        <w:t xml:space="preserve">Анализ результативности педагогов </w:t>
      </w:r>
    </w:p>
    <w:p w:rsidR="00AD20B3" w:rsidRDefault="00AD20B3" w:rsidP="00AD20B3">
      <w:pPr>
        <w:numPr>
          <w:ilvl w:val="0"/>
          <w:numId w:val="10"/>
        </w:numPr>
        <w:tabs>
          <w:tab w:val="clear" w:pos="720"/>
          <w:tab w:val="num" w:pos="993"/>
          <w:tab w:val="left" w:pos="1134"/>
        </w:tabs>
        <w:ind w:left="567" w:hanging="567"/>
        <w:jc w:val="both"/>
      </w:pPr>
      <w:r>
        <w:t xml:space="preserve">Учебный план и план внеурочной деятельности на 2025-2026 </w:t>
      </w:r>
      <w:proofErr w:type="spellStart"/>
      <w:r>
        <w:t>гг</w:t>
      </w:r>
      <w:proofErr w:type="spellEnd"/>
    </w:p>
    <w:p w:rsidR="00AD20B3" w:rsidRDefault="00AD20B3" w:rsidP="00AD20B3">
      <w:pPr>
        <w:pStyle w:val="a3"/>
        <w:jc w:val="both"/>
        <w:rPr>
          <w:szCs w:val="24"/>
          <w:u w:val="single"/>
          <w:lang w:val="ru-RU"/>
        </w:rPr>
      </w:pPr>
    </w:p>
    <w:p w:rsidR="00D03B79" w:rsidRDefault="00D03B79" w:rsidP="00AD20B3"/>
    <w:sectPr w:rsidR="00D0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F85"/>
    <w:multiLevelType w:val="hybridMultilevel"/>
    <w:tmpl w:val="D09CA976"/>
    <w:lvl w:ilvl="0" w:tplc="4E3E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B60"/>
    <w:multiLevelType w:val="multilevel"/>
    <w:tmpl w:val="E090A4EE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sz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sz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AB90754"/>
    <w:multiLevelType w:val="hybridMultilevel"/>
    <w:tmpl w:val="95DA44D4"/>
    <w:lvl w:ilvl="0" w:tplc="18C6A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7688"/>
    <w:multiLevelType w:val="hybridMultilevel"/>
    <w:tmpl w:val="8AD8002E"/>
    <w:lvl w:ilvl="0" w:tplc="5C56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34BE"/>
    <w:multiLevelType w:val="multilevel"/>
    <w:tmpl w:val="1EF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3B2600"/>
    <w:multiLevelType w:val="hybridMultilevel"/>
    <w:tmpl w:val="00E6E69C"/>
    <w:lvl w:ilvl="0" w:tplc="D866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981"/>
    <w:multiLevelType w:val="hybridMultilevel"/>
    <w:tmpl w:val="7132F540"/>
    <w:lvl w:ilvl="0" w:tplc="10AE6A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7138E"/>
    <w:multiLevelType w:val="multilevel"/>
    <w:tmpl w:val="0D5AA6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4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D0E08A1"/>
    <w:multiLevelType w:val="hybridMultilevel"/>
    <w:tmpl w:val="8D021C30"/>
    <w:lvl w:ilvl="0" w:tplc="8FC29C6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6679B"/>
    <w:multiLevelType w:val="hybridMultilevel"/>
    <w:tmpl w:val="C216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2553"/>
    <w:multiLevelType w:val="hybridMultilevel"/>
    <w:tmpl w:val="6E169FBE"/>
    <w:lvl w:ilvl="0" w:tplc="D8664F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C4"/>
    <w:rsid w:val="009566C4"/>
    <w:rsid w:val="00AD20B3"/>
    <w:rsid w:val="00D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CF9B"/>
  <w15:chartTrackingRefBased/>
  <w15:docId w15:val="{30F4654E-2CB5-408F-A2E1-56BF7AB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0B3"/>
    <w:pPr>
      <w:jc w:val="center"/>
    </w:pPr>
    <w:rPr>
      <w:b/>
      <w:sz w:val="22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AD20B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D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2024-08-06T04:53:00Z</dcterms:created>
  <dcterms:modified xsi:type="dcterms:W3CDTF">2024-08-06T04:53:00Z</dcterms:modified>
</cp:coreProperties>
</file>